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FAQ schoolstraat De Wijze Boom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Wanneer start de Schoolstraat?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Het proefproject start op maandagochtend 21 november, op vrijdag 18 november worden alle autobestuurders geïnformeerd en is er een persmoment om 15u30.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Wanneer eindigt het proefproject?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Het proefproject eindigt op vrijdag 17 maart, waarop het - na positieve evaluatie in februari door ouders, school en buurt - voor onbepaalde duur verlengd kan worden. De resultaten van de evaluatie kunnen ook aanleiding geven tot wijzigingen.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Waar wordt de straat afgesloten?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Aan het kruispunt van de Sint-Baafskouterstraat en de Oscar Colbrandtstraat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Hoe wordt de straat afgesloten?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Via een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klein nadarhekken met borden, dat aan de rechterkant van de rijweg wordt geplaatst.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Voor welke momenten zijn er gemachtigd opzichters nodig?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Enkel op schooldagen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Maandag, dinsdag, donderdag en vrijdag van 8u10 tot 8u30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Woensdag van 8u10 tot 8u30 en van 11u50 tot 12u20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We zoeken nog steeds mensen die willen meehelpen, vooral voor </w:t>
      </w:r>
      <w:r w:rsidDel="00000000" w:rsidR="00000000" w:rsidRPr="00000000">
        <w:rPr>
          <w:u w:val="single"/>
          <w:rtl w:val="0"/>
        </w:rPr>
        <w:t xml:space="preserve">donderdag- en vrijdagochtend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Wat moet je doen als gemachtigd opzichter?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1 x een opleiding tot gemachtigd opzichter volgen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Klein nadarhekken met borden op straat plaatsen (op wieltjes, staat wellicht in de buurt op de stoep)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Alle gemotoriseerd verkeer de </w:t>
      </w:r>
      <w:r w:rsidDel="00000000" w:rsidR="00000000" w:rsidRPr="00000000">
        <w:rPr>
          <w:u w:val="single"/>
          <w:rtl w:val="0"/>
        </w:rPr>
        <w:t xml:space="preserve">toegang</w:t>
      </w:r>
      <w:r w:rsidDel="00000000" w:rsidR="00000000" w:rsidRPr="00000000">
        <w:rPr>
          <w:rtl w:val="0"/>
        </w:rPr>
        <w:t xml:space="preserve"> ontzeggen (enkel nuts- en hulpdiensten mogen door). Toegelaten: uitrijdend verkeer, voetgangers, fietsers en ander niet-gemotoriseerd verkeer.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Mensen informeren over alternatieven: fiets, te voet, verder parkeren (uit het vooronderzoek bleken er voldoende parkeerplaatsen in de directe buurt)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Mensen die vragen hebben uitleg geven over de Schoolstraat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Mensen die klachten hebben doorverwijzen naar de juiste persoon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Moet iedereen de opleiding volgen?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Liefst wel. Er kan bekeken worden om nog aan te sluiten bij andere opleidingen van de politie. Het uur en de locatie daarvan kunnen we niet zelf kiezen.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Moeten er altijd gemachtigd opzichters bij het hekken staan?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Ja.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Wat doe ik met m’n kinderen als ik wat vroeger kom om het hekken te bemannen?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OC betaalt de ochtendopvang op school indien nodig.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Als ik me opgeef / heb opgegeven, moet ik dan elke week / steeds op een vast moment gemachtigd opzichter zijn?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Neen, tweewekelijks kan bv. ook. Je kan bv. ook een vast duo vormen met iemand anders en dan afwisselen.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Je kan je ook opgeven om sporadisch in te springen op wisselende dagen.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De planning / beurtrol bepalen we in onderling overleg.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222222"/>
          <w:rtl w:val="0"/>
        </w:rPr>
        <w:t xml:space="preserve">We hebben hiervoor twee pistes bedacht: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222222"/>
          <w:rtl w:val="0"/>
        </w:rPr>
        <w:t xml:space="preserve">&gt; je hebt een vast moment in de week dat je deelt met 1 of meer andere personen. We streven naar één keer om de twee weken. Je regelt de data waarop jij aan de beurt bent onderling met deze persoon/personen. Krijgen jullie het toch niet geregeld, dan kunnen jullie beroep doen op een aantal mensen die zich hebben opgegeven om sporadisch in te springen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222222"/>
          <w:rtl w:val="0"/>
        </w:rPr>
        <w:t xml:space="preserve">&gt; je springt sporadisch in. Je komt dan terecht in grotere groep en we zetten bv. </w:t>
      </w:r>
      <w:r w:rsidDel="00000000" w:rsidR="00000000" w:rsidRPr="00000000">
        <w:rPr>
          <w:rtl w:val="0"/>
        </w:rPr>
        <w:t xml:space="preserve">Google group / een Whatsapp group / een Doodle</w:t>
      </w:r>
      <w:r w:rsidDel="00000000" w:rsidR="00000000" w:rsidRPr="00000000">
        <w:rPr>
          <w:color w:val="222222"/>
          <w:rtl w:val="0"/>
        </w:rPr>
        <w:t xml:space="preserve"> op om de data die nog niet werden ingevuld te verdelen.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Ik woon zelf in de Sint-Baafskouterstraat, wat betekent de schoolstraat voor mij?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Tijdens de momenten dat de straat is afgesloten, kan je de straat niet inrijden. Je kan wel steeds </w:t>
      </w:r>
      <w:r w:rsidDel="00000000" w:rsidR="00000000" w:rsidRPr="00000000">
        <w:rPr>
          <w:rtl w:val="0"/>
        </w:rPr>
        <w:t xml:space="preserve">uitrijden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Moet je op dit druk moment ‘s ochtend vertrekken, dan kan je er ook voor kiezen om ‘s avonds niet in het afgesloten deel van de Sint-Baafskouterstraat te parkeren.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Kom je toch rond deze momenten aan, dan kan je parkeren in de andere straten ((uit het vooronderzoek bleken er voldoende parkeerplaatsen in de directe buurt)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Kan een grootouder of buur ook gemachtigd opzichter worden?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&gt; Ja natuurlijk ;-)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